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5A2" w14:textId="2FBE212A" w:rsidR="00E16617" w:rsidRPr="0000183F" w:rsidRDefault="00E22729" w:rsidP="000873D7">
      <w:pPr>
        <w:spacing w:after="0" w:line="312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00183F">
        <w:rPr>
          <w:rFonts w:ascii="Garamond" w:hAnsi="Garamond"/>
          <w:b/>
          <w:color w:val="000000" w:themeColor="text1"/>
          <w:sz w:val="32"/>
          <w:szCs w:val="32"/>
        </w:rPr>
        <w:t>DWUDZIE</w:t>
      </w:r>
      <w:r w:rsidR="00B0553F" w:rsidRPr="0000183F">
        <w:rPr>
          <w:rFonts w:ascii="Garamond" w:hAnsi="Garamond"/>
          <w:b/>
          <w:color w:val="000000" w:themeColor="text1"/>
          <w:sz w:val="32"/>
          <w:szCs w:val="32"/>
        </w:rPr>
        <w:t>ST</w:t>
      </w:r>
      <w:r w:rsidR="004D306D" w:rsidRPr="0000183F">
        <w:rPr>
          <w:rFonts w:ascii="Garamond" w:hAnsi="Garamond"/>
          <w:b/>
          <w:color w:val="000000" w:themeColor="text1"/>
          <w:sz w:val="32"/>
          <w:szCs w:val="32"/>
        </w:rPr>
        <w:t>E</w:t>
      </w:r>
      <w:r w:rsidR="00B0553F" w:rsidRPr="0000183F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162208" w:rsidRPr="0000183F">
        <w:rPr>
          <w:rFonts w:ascii="Garamond" w:hAnsi="Garamond"/>
          <w:b/>
          <w:color w:val="000000" w:themeColor="text1"/>
          <w:sz w:val="32"/>
          <w:szCs w:val="32"/>
        </w:rPr>
        <w:t xml:space="preserve">PIERWSZE </w:t>
      </w:r>
      <w:r w:rsidR="007C2197" w:rsidRPr="0000183F">
        <w:rPr>
          <w:rFonts w:ascii="Garamond" w:hAnsi="Garamond"/>
          <w:b/>
          <w:color w:val="000000" w:themeColor="text1"/>
          <w:sz w:val="32"/>
          <w:szCs w:val="32"/>
        </w:rPr>
        <w:t>ZEBRANIE ZE</w:t>
      </w:r>
      <w:r w:rsidR="003F11E5" w:rsidRPr="0000183F">
        <w:rPr>
          <w:rFonts w:ascii="Garamond" w:hAnsi="Garamond"/>
          <w:b/>
          <w:color w:val="000000" w:themeColor="text1"/>
          <w:sz w:val="32"/>
          <w:szCs w:val="32"/>
        </w:rPr>
        <w:t>SPOŁU SYNODALNEGO</w:t>
      </w:r>
    </w:p>
    <w:p w14:paraId="409EF48A" w14:textId="77777777" w:rsidR="003F11E5" w:rsidRPr="0000183F" w:rsidRDefault="003F11E5" w:rsidP="001D7493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00183F">
        <w:rPr>
          <w:rFonts w:ascii="Garamond" w:hAnsi="Garamond"/>
          <w:b/>
          <w:color w:val="000000" w:themeColor="text1"/>
          <w:sz w:val="32"/>
          <w:szCs w:val="32"/>
        </w:rPr>
        <w:t>PODCZAS II SYNODU DIECEZJI KOSZALIŃSKO-KOŁOBRZESKIEJ</w:t>
      </w:r>
    </w:p>
    <w:p w14:paraId="2D18200F" w14:textId="09E02596" w:rsidR="00B0553F" w:rsidRPr="0000183F" w:rsidRDefault="00E22729" w:rsidP="001D7493">
      <w:pPr>
        <w:spacing w:after="0" w:line="48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00183F">
        <w:rPr>
          <w:rFonts w:ascii="Garamond" w:hAnsi="Garamond"/>
          <w:b/>
          <w:color w:val="000000" w:themeColor="text1"/>
          <w:sz w:val="32"/>
          <w:szCs w:val="32"/>
        </w:rPr>
        <w:t>ma</w:t>
      </w:r>
      <w:r w:rsidR="00162208" w:rsidRPr="0000183F">
        <w:rPr>
          <w:rFonts w:ascii="Garamond" w:hAnsi="Garamond"/>
          <w:b/>
          <w:color w:val="000000" w:themeColor="text1"/>
          <w:sz w:val="32"/>
          <w:szCs w:val="32"/>
        </w:rPr>
        <w:t>j</w:t>
      </w:r>
      <w:r w:rsidRPr="0000183F">
        <w:rPr>
          <w:rFonts w:ascii="Garamond" w:hAnsi="Garamond"/>
          <w:b/>
          <w:color w:val="000000" w:themeColor="text1"/>
          <w:sz w:val="32"/>
          <w:szCs w:val="32"/>
        </w:rPr>
        <w:t xml:space="preserve"> 2022</w:t>
      </w:r>
      <w:r w:rsidR="00B0553F" w:rsidRPr="0000183F">
        <w:rPr>
          <w:rFonts w:ascii="Garamond" w:hAnsi="Garamond"/>
          <w:b/>
          <w:color w:val="000000" w:themeColor="text1"/>
          <w:sz w:val="32"/>
          <w:szCs w:val="32"/>
        </w:rPr>
        <w:t xml:space="preserve"> roku</w:t>
      </w:r>
    </w:p>
    <w:p w14:paraId="1192B5B2" w14:textId="5BDB6EDD" w:rsidR="003F11E5" w:rsidRPr="0000183F" w:rsidRDefault="002F562E" w:rsidP="000873D7">
      <w:pPr>
        <w:spacing w:after="0" w:line="480" w:lineRule="auto"/>
        <w:jc w:val="center"/>
        <w:rPr>
          <w:rFonts w:ascii="Garamond" w:hAnsi="Garamond"/>
          <w:b/>
          <w:color w:val="000000" w:themeColor="text1"/>
          <w:sz w:val="32"/>
          <w:szCs w:val="32"/>
          <w:u w:val="single"/>
        </w:rPr>
      </w:pPr>
      <w:r w:rsidRPr="0000183F">
        <w:rPr>
          <w:rFonts w:ascii="Garamond" w:hAnsi="Garamond"/>
          <w:b/>
          <w:color w:val="000000" w:themeColor="text1"/>
          <w:sz w:val="32"/>
          <w:szCs w:val="32"/>
          <w:u w:val="single"/>
        </w:rPr>
        <w:t>KU KOŚCIOŁOWI SYNODALNEMU</w:t>
      </w:r>
    </w:p>
    <w:p w14:paraId="6DE73A60" w14:textId="2CF52362" w:rsidR="003515CD" w:rsidRPr="0000183F" w:rsidRDefault="00AB515E" w:rsidP="00380319">
      <w:pPr>
        <w:pStyle w:val="Go"/>
        <w:spacing w:after="120" w:line="300" w:lineRule="auto"/>
        <w:ind w:firstLine="340"/>
        <w:jc w:val="both"/>
        <w:rPr>
          <w:rFonts w:ascii="Garamond" w:hAnsi="Garamond" w:cs="Times New Roman"/>
          <w:color w:val="000000" w:themeColor="text1"/>
          <w:spacing w:val="-8"/>
          <w:sz w:val="28"/>
          <w:szCs w:val="28"/>
        </w:rPr>
      </w:pP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Dobiegły końca sesje synodalne. Podczas nich podjęto </w:t>
      </w:r>
      <w:r w:rsidRPr="0000183F">
        <w:rPr>
          <w:rFonts w:ascii="Garamond" w:hAnsi="Garamond" w:cs="Times New Roman"/>
          <w:b/>
          <w:bCs/>
          <w:spacing w:val="-2"/>
          <w:sz w:val="28"/>
          <w:szCs w:val="28"/>
        </w:rPr>
        <w:t>trzynaście uchwał</w:t>
      </w:r>
      <w:r w:rsidRPr="0000183F">
        <w:rPr>
          <w:rFonts w:ascii="Garamond" w:hAnsi="Garamond" w:cs="Times New Roman"/>
          <w:spacing w:val="-2"/>
          <w:sz w:val="28"/>
          <w:szCs w:val="28"/>
        </w:rPr>
        <w:t>, których teksty znajdują się na</w:t>
      </w:r>
      <w:r w:rsidR="005C1F60" w:rsidRPr="0000183F">
        <w:rPr>
          <w:rFonts w:ascii="Garamond" w:hAnsi="Garamond" w:cs="Times New Roman"/>
          <w:spacing w:val="-2"/>
          <w:sz w:val="28"/>
          <w:szCs w:val="28"/>
        </w:rPr>
        <w:t xml:space="preserve"> stronie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 www.diecezjakoszalin.pl/uchwaly-synodalne. Stanowią one </w:t>
      </w:r>
      <w:r w:rsidR="00DB2597" w:rsidRPr="0000183F">
        <w:rPr>
          <w:rFonts w:ascii="Garamond" w:hAnsi="Garamond" w:cs="Times New Roman"/>
          <w:spacing w:val="-2"/>
          <w:sz w:val="28"/>
          <w:szCs w:val="28"/>
        </w:rPr>
        <w:t xml:space="preserve">bardzo ważny 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głos doradczy dla biskupa Edwarda Dajczaka, który obecnie – we współpracy z </w:t>
      </w:r>
      <w:r w:rsidR="009E2791" w:rsidRPr="0000183F">
        <w:rPr>
          <w:rFonts w:ascii="Garamond" w:hAnsi="Garamond" w:cs="Times New Roman"/>
          <w:spacing w:val="-2"/>
          <w:sz w:val="28"/>
          <w:szCs w:val="28"/>
        </w:rPr>
        <w:t>z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espołem redakcyjnym – przygotowuje </w:t>
      </w:r>
      <w:r w:rsidRPr="0000183F">
        <w:rPr>
          <w:rFonts w:ascii="Garamond" w:hAnsi="Garamond" w:cs="Times New Roman"/>
          <w:b/>
          <w:bCs/>
          <w:spacing w:val="-2"/>
          <w:sz w:val="28"/>
          <w:szCs w:val="28"/>
        </w:rPr>
        <w:t>dokument końcowy</w:t>
      </w:r>
      <w:r w:rsidRPr="0000183F">
        <w:rPr>
          <w:rFonts w:ascii="Garamond" w:hAnsi="Garamond" w:cs="Times New Roman"/>
          <w:spacing w:val="-2"/>
          <w:sz w:val="28"/>
          <w:szCs w:val="28"/>
        </w:rPr>
        <w:t>. Po podpisaniu g</w:t>
      </w:r>
      <w:r w:rsidR="00DB2597" w:rsidRPr="0000183F">
        <w:rPr>
          <w:rFonts w:ascii="Garamond" w:hAnsi="Garamond" w:cs="Times New Roman"/>
          <w:spacing w:val="-2"/>
          <w:sz w:val="28"/>
          <w:szCs w:val="28"/>
        </w:rPr>
        <w:t>o podczas uroczystego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 zakończeni</w:t>
      </w:r>
      <w:r w:rsidR="00DB2597" w:rsidRPr="0000183F">
        <w:rPr>
          <w:rFonts w:ascii="Garamond" w:hAnsi="Garamond" w:cs="Times New Roman"/>
          <w:spacing w:val="-2"/>
          <w:sz w:val="28"/>
          <w:szCs w:val="28"/>
        </w:rPr>
        <w:t>a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 synodu, które odbędzie się w Koszalinie dnia 15 października 2022 roku, </w:t>
      </w:r>
      <w:r w:rsidR="00DB2597" w:rsidRPr="0000183F">
        <w:rPr>
          <w:rFonts w:ascii="Garamond" w:hAnsi="Garamond" w:cs="Times New Roman"/>
          <w:spacing w:val="-2"/>
          <w:sz w:val="28"/>
          <w:szCs w:val="28"/>
        </w:rPr>
        <w:t>jego treść zacznie obowiązywać w Kościele</w:t>
      </w:r>
      <w:r w:rsidRPr="0000183F">
        <w:rPr>
          <w:rFonts w:ascii="Garamond" w:hAnsi="Garamond" w:cs="Times New Roman"/>
          <w:spacing w:val="-2"/>
          <w:sz w:val="28"/>
          <w:szCs w:val="28"/>
        </w:rPr>
        <w:t xml:space="preserve"> koszalińsko-kołobrzeski</w:t>
      </w:r>
      <w:r w:rsidR="00DB2597" w:rsidRPr="0000183F">
        <w:rPr>
          <w:rFonts w:ascii="Garamond" w:hAnsi="Garamond" w:cs="Times New Roman"/>
          <w:spacing w:val="-2"/>
          <w:sz w:val="28"/>
          <w:szCs w:val="28"/>
        </w:rPr>
        <w:t>m</w:t>
      </w:r>
      <w:r w:rsidR="008859E0" w:rsidRPr="0000183F">
        <w:rPr>
          <w:rFonts w:ascii="Garamond" w:hAnsi="Garamond" w:cs="Times New Roman"/>
          <w:color w:val="000000" w:themeColor="text1"/>
          <w:spacing w:val="-8"/>
          <w:sz w:val="28"/>
          <w:szCs w:val="28"/>
        </w:rPr>
        <w:t>.</w:t>
      </w:r>
    </w:p>
    <w:p w14:paraId="0C4041B4" w14:textId="61E39EFB" w:rsidR="00E91A0F" w:rsidRPr="00380319" w:rsidRDefault="002F562E" w:rsidP="00E91A0F">
      <w:pPr>
        <w:pStyle w:val="Go"/>
        <w:spacing w:after="120" w:line="300" w:lineRule="auto"/>
        <w:ind w:firstLine="340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 w:cs="Times New Roman"/>
          <w:sz w:val="28"/>
          <w:szCs w:val="28"/>
        </w:rPr>
        <w:t xml:space="preserve">Wydarzenie, którym jest II Synod Diecezji Koszalińsko-Kołobrzeskiej, zbliża się więc do końca. Nie kończy się jednak </w:t>
      </w:r>
      <w:r w:rsidRPr="0000183F">
        <w:rPr>
          <w:rFonts w:ascii="Garamond" w:hAnsi="Garamond" w:cs="Times New Roman"/>
          <w:b/>
          <w:bCs/>
          <w:sz w:val="28"/>
          <w:szCs w:val="28"/>
        </w:rPr>
        <w:t>synodalność</w:t>
      </w:r>
      <w:r w:rsidRPr="0000183F">
        <w:rPr>
          <w:rFonts w:ascii="Garamond" w:hAnsi="Garamond" w:cs="Times New Roman"/>
          <w:sz w:val="28"/>
          <w:szCs w:val="28"/>
        </w:rPr>
        <w:t xml:space="preserve">, która jest istotną cechą całego Kościoła. </w:t>
      </w:r>
      <w:r w:rsidR="00E91A0F" w:rsidRPr="00380319">
        <w:rPr>
          <w:rFonts w:ascii="Garamond" w:hAnsi="Garamond"/>
          <w:sz w:val="28"/>
          <w:szCs w:val="28"/>
        </w:rPr>
        <w:t xml:space="preserve">Synodalność oznacza przede wszystkim specyficzny styl, który określa życie i misję Kościoła, wyrażając jego naturę jako wspólną podróż i gromadzenie się jako </w:t>
      </w:r>
      <w:r w:rsidR="00FE3FE2">
        <w:rPr>
          <w:rFonts w:ascii="Garamond" w:hAnsi="Garamond"/>
          <w:sz w:val="28"/>
          <w:szCs w:val="28"/>
        </w:rPr>
        <w:t>l</w:t>
      </w:r>
      <w:r w:rsidR="00E91A0F" w:rsidRPr="00380319">
        <w:rPr>
          <w:rFonts w:ascii="Garamond" w:hAnsi="Garamond"/>
          <w:sz w:val="28"/>
          <w:szCs w:val="28"/>
        </w:rPr>
        <w:t xml:space="preserve">udu Bożego powołanego przez Pana Jezusa w mocy Ducha Świętego do głoszenia Ewangelii. Synodalność musi wyrażać się w zwyczajnym sposobie życia i pracy Kościoła. </w:t>
      </w:r>
    </w:p>
    <w:p w14:paraId="6A6243ED" w14:textId="14158D3B" w:rsidR="001B4475" w:rsidRPr="0000183F" w:rsidRDefault="002F562E" w:rsidP="00380319">
      <w:pPr>
        <w:pStyle w:val="Go"/>
        <w:spacing w:after="120" w:line="300" w:lineRule="auto"/>
        <w:ind w:firstLine="340"/>
        <w:jc w:val="both"/>
        <w:rPr>
          <w:rFonts w:ascii="Garamond" w:hAnsi="Garamond" w:cs="Times New Roman"/>
          <w:sz w:val="28"/>
          <w:szCs w:val="28"/>
        </w:rPr>
      </w:pPr>
      <w:r w:rsidRPr="0000183F">
        <w:rPr>
          <w:rFonts w:ascii="Garamond" w:hAnsi="Garamond" w:cs="Times New Roman"/>
          <w:sz w:val="28"/>
          <w:szCs w:val="28"/>
        </w:rPr>
        <w:t xml:space="preserve">Bardzo wyraźnie przypomina </w:t>
      </w:r>
      <w:r w:rsidR="000C35BE" w:rsidRPr="0000183F">
        <w:rPr>
          <w:rFonts w:ascii="Garamond" w:hAnsi="Garamond" w:cs="Times New Roman"/>
          <w:sz w:val="28"/>
          <w:szCs w:val="28"/>
        </w:rPr>
        <w:t>o tym</w:t>
      </w:r>
      <w:r w:rsidRPr="0000183F">
        <w:rPr>
          <w:rFonts w:ascii="Garamond" w:hAnsi="Garamond" w:cs="Times New Roman"/>
          <w:sz w:val="28"/>
          <w:szCs w:val="28"/>
        </w:rPr>
        <w:t xml:space="preserve"> papież Franciszek, który zwołał </w:t>
      </w:r>
      <w:r w:rsidR="00E91A0F">
        <w:rPr>
          <w:rFonts w:ascii="Garamond" w:hAnsi="Garamond" w:cs="Times New Roman"/>
          <w:b/>
          <w:bCs/>
          <w:sz w:val="28"/>
          <w:szCs w:val="28"/>
        </w:rPr>
        <w:t>S</w:t>
      </w:r>
      <w:r w:rsidR="00E91A0F" w:rsidRPr="0000183F">
        <w:rPr>
          <w:rFonts w:ascii="Garamond" w:hAnsi="Garamond" w:cs="Times New Roman"/>
          <w:b/>
          <w:bCs/>
          <w:sz w:val="28"/>
          <w:szCs w:val="28"/>
        </w:rPr>
        <w:t>ynod o synodalności</w:t>
      </w:r>
      <w:r w:rsidRPr="0000183F">
        <w:rPr>
          <w:rFonts w:ascii="Garamond" w:hAnsi="Garamond" w:cs="Times New Roman"/>
          <w:sz w:val="28"/>
          <w:szCs w:val="28"/>
        </w:rPr>
        <w:t xml:space="preserve">. </w:t>
      </w:r>
      <w:r w:rsidR="000C35BE" w:rsidRPr="0000183F">
        <w:rPr>
          <w:rFonts w:ascii="Garamond" w:hAnsi="Garamond" w:cs="Times New Roman"/>
          <w:sz w:val="28"/>
          <w:szCs w:val="28"/>
        </w:rPr>
        <w:t>Podczas</w:t>
      </w:r>
      <w:r w:rsidRPr="0000183F">
        <w:rPr>
          <w:rFonts w:ascii="Garamond" w:hAnsi="Garamond" w:cs="Times New Roman"/>
          <w:sz w:val="28"/>
          <w:szCs w:val="28"/>
        </w:rPr>
        <w:t xml:space="preserve"> tego ogólnokościelnego </w:t>
      </w:r>
      <w:r w:rsidR="000C35BE" w:rsidRPr="0000183F">
        <w:rPr>
          <w:rFonts w:ascii="Garamond" w:hAnsi="Garamond" w:cs="Times New Roman"/>
          <w:sz w:val="28"/>
          <w:szCs w:val="28"/>
        </w:rPr>
        <w:t xml:space="preserve">wydarzenia trzeba, abyśmy – na podstawie doświadczeń wynikających z naszego diecezjalnego synodu – uświadomili sobie, jak ma konkretnie wyglądać praktyka synodalności. </w:t>
      </w:r>
    </w:p>
    <w:p w14:paraId="4D73A8CE" w14:textId="0C30C134" w:rsidR="000C35BE" w:rsidRPr="0000183F" w:rsidRDefault="003C7CD7" w:rsidP="00380319">
      <w:pPr>
        <w:pStyle w:val="Go"/>
        <w:spacing w:after="120" w:line="300" w:lineRule="auto"/>
        <w:ind w:firstLine="340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 w:cs="Times New Roman"/>
          <w:sz w:val="28"/>
          <w:szCs w:val="28"/>
        </w:rPr>
        <w:t xml:space="preserve">Przedstawione tutaj </w:t>
      </w:r>
      <w:r w:rsidRPr="0000183F">
        <w:rPr>
          <w:rFonts w:ascii="Garamond" w:hAnsi="Garamond"/>
          <w:sz w:val="28"/>
          <w:szCs w:val="28"/>
        </w:rPr>
        <w:t xml:space="preserve">szczegółowe </w:t>
      </w:r>
      <w:r w:rsidRPr="0000183F">
        <w:rPr>
          <w:rFonts w:ascii="Garamond" w:hAnsi="Garamond"/>
          <w:b/>
          <w:bCs/>
          <w:sz w:val="28"/>
          <w:szCs w:val="28"/>
        </w:rPr>
        <w:t>postawy, które umożliwiają autentyczne słuchanie</w:t>
      </w:r>
      <w:r w:rsidR="00013A72">
        <w:rPr>
          <w:rFonts w:ascii="Garamond" w:hAnsi="Garamond"/>
          <w:b/>
          <w:bCs/>
          <w:sz w:val="28"/>
          <w:szCs w:val="28"/>
        </w:rPr>
        <w:br/>
      </w:r>
      <w:r w:rsidRPr="0000183F">
        <w:rPr>
          <w:rFonts w:ascii="Garamond" w:hAnsi="Garamond"/>
          <w:b/>
          <w:bCs/>
          <w:sz w:val="28"/>
          <w:szCs w:val="28"/>
        </w:rPr>
        <w:t>i dialogowanie w procesie synodalnym</w:t>
      </w:r>
      <w:r w:rsidRPr="0000183F">
        <w:rPr>
          <w:rFonts w:ascii="Garamond" w:hAnsi="Garamond"/>
          <w:sz w:val="28"/>
          <w:szCs w:val="28"/>
        </w:rPr>
        <w:t xml:space="preserve">, </w:t>
      </w:r>
      <w:r w:rsidR="000873D7">
        <w:rPr>
          <w:rFonts w:ascii="Garamond" w:hAnsi="Garamond"/>
          <w:sz w:val="28"/>
          <w:szCs w:val="28"/>
        </w:rPr>
        <w:t>powinny się</w:t>
      </w:r>
      <w:r w:rsidRPr="0000183F">
        <w:rPr>
          <w:rFonts w:ascii="Garamond" w:hAnsi="Garamond"/>
          <w:sz w:val="28"/>
          <w:szCs w:val="28"/>
        </w:rPr>
        <w:t xml:space="preserve"> sta</w:t>
      </w:r>
      <w:r w:rsidR="000873D7">
        <w:rPr>
          <w:rFonts w:ascii="Garamond" w:hAnsi="Garamond"/>
          <w:sz w:val="28"/>
          <w:szCs w:val="28"/>
        </w:rPr>
        <w:t>ć</w:t>
      </w:r>
      <w:r w:rsidRPr="0000183F">
        <w:rPr>
          <w:rFonts w:ascii="Garamond" w:hAnsi="Garamond"/>
          <w:sz w:val="28"/>
          <w:szCs w:val="28"/>
        </w:rPr>
        <w:t xml:space="preserve"> </w:t>
      </w:r>
      <w:r w:rsidR="000873D7">
        <w:rPr>
          <w:rFonts w:ascii="Garamond" w:hAnsi="Garamond"/>
          <w:sz w:val="28"/>
          <w:szCs w:val="28"/>
        </w:rPr>
        <w:t>podstawą</w:t>
      </w:r>
      <w:r w:rsidRPr="0000183F">
        <w:rPr>
          <w:rFonts w:ascii="Garamond" w:hAnsi="Garamond"/>
          <w:sz w:val="28"/>
          <w:szCs w:val="28"/>
        </w:rPr>
        <w:t xml:space="preserve"> do osobistej refleksji</w:t>
      </w:r>
      <w:r w:rsidR="00013A72">
        <w:rPr>
          <w:rFonts w:ascii="Garamond" w:hAnsi="Garamond"/>
          <w:sz w:val="28"/>
          <w:szCs w:val="28"/>
        </w:rPr>
        <w:br/>
      </w:r>
      <w:r w:rsidRPr="0000183F">
        <w:rPr>
          <w:rFonts w:ascii="Garamond" w:hAnsi="Garamond"/>
          <w:sz w:val="28"/>
          <w:szCs w:val="28"/>
        </w:rPr>
        <w:t>i wspólnotowej dyskusji, któr</w:t>
      </w:r>
      <w:r w:rsidR="00650ED8" w:rsidRPr="0000183F">
        <w:rPr>
          <w:rFonts w:ascii="Garamond" w:hAnsi="Garamond"/>
          <w:sz w:val="28"/>
          <w:szCs w:val="28"/>
        </w:rPr>
        <w:t>a</w:t>
      </w:r>
      <w:r w:rsidRPr="0000183F">
        <w:rPr>
          <w:rFonts w:ascii="Garamond" w:hAnsi="Garamond"/>
          <w:sz w:val="28"/>
          <w:szCs w:val="28"/>
        </w:rPr>
        <w:t xml:space="preserve"> </w:t>
      </w:r>
      <w:r w:rsidR="000873D7">
        <w:rPr>
          <w:rFonts w:ascii="Garamond" w:hAnsi="Garamond"/>
          <w:sz w:val="28"/>
          <w:szCs w:val="28"/>
        </w:rPr>
        <w:t>odbędzie się</w:t>
      </w:r>
      <w:r w:rsidRPr="0000183F">
        <w:rPr>
          <w:rFonts w:ascii="Garamond" w:hAnsi="Garamond"/>
          <w:sz w:val="28"/>
          <w:szCs w:val="28"/>
        </w:rPr>
        <w:t xml:space="preserve"> na zebraniu parafialnego zespołu synodalnego</w:t>
      </w:r>
      <w:r w:rsidR="00A2752F" w:rsidRPr="0000183F">
        <w:rPr>
          <w:rFonts w:ascii="Garamond" w:hAnsi="Garamond"/>
          <w:sz w:val="28"/>
          <w:szCs w:val="28"/>
        </w:rPr>
        <w:t>:</w:t>
      </w:r>
    </w:p>
    <w:p w14:paraId="6DAA849A" w14:textId="0C869101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Synodalność wymaga czasu na dzielenie się</w:t>
      </w:r>
      <w:r w:rsidRPr="0000183F">
        <w:rPr>
          <w:rFonts w:ascii="Garamond" w:hAnsi="Garamond"/>
          <w:sz w:val="28"/>
          <w:szCs w:val="28"/>
        </w:rPr>
        <w:t>: Jesteśmy zaproszeni do mówienia</w:t>
      </w:r>
      <w:r w:rsidR="00013A72">
        <w:rPr>
          <w:rFonts w:ascii="Garamond" w:hAnsi="Garamond"/>
          <w:sz w:val="28"/>
          <w:szCs w:val="28"/>
        </w:rPr>
        <w:br/>
      </w:r>
      <w:r w:rsidRPr="0000183F">
        <w:rPr>
          <w:rFonts w:ascii="Garamond" w:hAnsi="Garamond"/>
          <w:sz w:val="28"/>
          <w:szCs w:val="28"/>
        </w:rPr>
        <w:t xml:space="preserve">z autentyczną odwagą i szczerością, aby integrować wolność, prawdę i miłość. Za sprawą dialogu każdy może wzrastać w zrozumieniu spraw. </w:t>
      </w:r>
    </w:p>
    <w:p w14:paraId="41ADFFE8" w14:textId="35A5CD90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Pokora w słuchaniu musi odpowiadać odwadze w mówieniu</w:t>
      </w:r>
      <w:r w:rsidRPr="0000183F">
        <w:rPr>
          <w:rFonts w:ascii="Garamond" w:hAnsi="Garamond"/>
          <w:sz w:val="28"/>
          <w:szCs w:val="28"/>
        </w:rPr>
        <w:t xml:space="preserve">: Każdy ma prawo do bycia wysłuchanym, tak jak każdy ma prawo do wypowiedzi. Dialog synodalny zależy od odwagi zarówno w mówieniu jak i w słuchaniu. Nie chodzi o angażowanie się w debatę po to, </w:t>
      </w:r>
      <w:r w:rsidR="0000183F" w:rsidRPr="0000183F">
        <w:rPr>
          <w:rFonts w:ascii="Garamond" w:hAnsi="Garamond"/>
          <w:sz w:val="28"/>
          <w:szCs w:val="28"/>
        </w:rPr>
        <w:t>a</w:t>
      </w:r>
      <w:r w:rsidRPr="0000183F">
        <w:rPr>
          <w:rFonts w:ascii="Garamond" w:hAnsi="Garamond"/>
          <w:sz w:val="28"/>
          <w:szCs w:val="28"/>
        </w:rPr>
        <w:t>by przekonać innych. Jest to raczej przyjmowanie tego, co mówią inni jako sposobu,</w:t>
      </w:r>
      <w:r w:rsidR="00013A72">
        <w:rPr>
          <w:rFonts w:ascii="Garamond" w:hAnsi="Garamond"/>
          <w:sz w:val="28"/>
          <w:szCs w:val="28"/>
        </w:rPr>
        <w:br/>
      </w:r>
      <w:r w:rsidRPr="0000183F">
        <w:rPr>
          <w:rFonts w:ascii="Garamond" w:hAnsi="Garamond"/>
          <w:sz w:val="28"/>
          <w:szCs w:val="28"/>
        </w:rPr>
        <w:t xml:space="preserve">w jaki objawia się Duch dla wspólnego dobra. </w:t>
      </w:r>
    </w:p>
    <w:p w14:paraId="4B3F39C7" w14:textId="0A9295D2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Dialog prowadzi nas do nowości</w:t>
      </w:r>
      <w:r w:rsidRPr="0000183F">
        <w:rPr>
          <w:rFonts w:ascii="Garamond" w:hAnsi="Garamond"/>
          <w:sz w:val="28"/>
          <w:szCs w:val="28"/>
        </w:rPr>
        <w:t>: Musimy być gotowi do zmiany naszych opinii</w:t>
      </w:r>
      <w:r w:rsidR="00013A72">
        <w:rPr>
          <w:rFonts w:ascii="Garamond" w:hAnsi="Garamond"/>
          <w:sz w:val="28"/>
          <w:szCs w:val="28"/>
        </w:rPr>
        <w:br/>
      </w:r>
      <w:r w:rsidRPr="0000183F">
        <w:rPr>
          <w:rFonts w:ascii="Garamond" w:hAnsi="Garamond"/>
          <w:sz w:val="28"/>
          <w:szCs w:val="28"/>
        </w:rPr>
        <w:t xml:space="preserve">w oparciu o to, co usłyszeliśmy od innych. </w:t>
      </w:r>
    </w:p>
    <w:p w14:paraId="5398609B" w14:textId="3308BE96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lastRenderedPageBreak/>
        <w:t>Otwartość na nawrócenie i zmianę</w:t>
      </w:r>
      <w:r w:rsidRPr="0000183F">
        <w:rPr>
          <w:rFonts w:ascii="Garamond" w:hAnsi="Garamond"/>
          <w:sz w:val="28"/>
          <w:szCs w:val="28"/>
        </w:rPr>
        <w:t xml:space="preserve">: Często możemy mieć opór przed natchnieniami Ducha Świętego, który próbuje pobudzić nas do działania. Jesteśmy wezwani do porzucenia postawy samozadowolenia i komfortu, które prowadzą do podejmowania decyzji wyłącznie na podstawie tego, jak sprawy miały się w przeszłości. </w:t>
      </w:r>
    </w:p>
    <w:p w14:paraId="17BF07EE" w14:textId="7CC1099A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Synody są eklezjalnym ćwiczeniem w rozeznawaniu</w:t>
      </w:r>
      <w:r w:rsidRPr="0000183F">
        <w:rPr>
          <w:rFonts w:ascii="Garamond" w:hAnsi="Garamond"/>
          <w:sz w:val="28"/>
          <w:szCs w:val="28"/>
        </w:rPr>
        <w:t xml:space="preserve">: Rozeznawanie opiera się na przekonaniu, że Bóg działa w świecie, a my jesteśmy wezwani do słuchania tego, co Duch nam sugeruje. </w:t>
      </w:r>
    </w:p>
    <w:p w14:paraId="16A00556" w14:textId="4F8AE071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Jesteśmy znakami Kościoła słuchającego i podążającego</w:t>
      </w:r>
      <w:r w:rsidRPr="0000183F">
        <w:rPr>
          <w:rFonts w:ascii="Garamond" w:hAnsi="Garamond"/>
          <w:sz w:val="28"/>
          <w:szCs w:val="28"/>
        </w:rPr>
        <w:t xml:space="preserve">: Słuchając, Kościół naśladuje przykład samego Boga, który wsłuchuje się w wołanie swego ludu. Proces synodalny daje okazję do otwarcia się na słuchanie w sposób autentyczny, bez uciekania się do gotowych odpowiedzi </w:t>
      </w:r>
      <w:r w:rsidR="0000183F" w:rsidRPr="0000183F">
        <w:rPr>
          <w:rFonts w:ascii="Garamond" w:hAnsi="Garamond"/>
          <w:sz w:val="28"/>
          <w:szCs w:val="28"/>
        </w:rPr>
        <w:t>lub</w:t>
      </w:r>
      <w:r w:rsidRPr="0000183F">
        <w:rPr>
          <w:rFonts w:ascii="Garamond" w:hAnsi="Garamond"/>
          <w:sz w:val="28"/>
          <w:szCs w:val="28"/>
        </w:rPr>
        <w:t xml:space="preserve"> sformułowanych wcześniej osądów. </w:t>
      </w:r>
    </w:p>
    <w:p w14:paraId="13F97FD9" w14:textId="3AE053A8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Odrzucić uprzedzenia i stereotypy</w:t>
      </w:r>
      <w:r w:rsidRPr="0000183F">
        <w:rPr>
          <w:rFonts w:ascii="Garamond" w:hAnsi="Garamond"/>
          <w:sz w:val="28"/>
          <w:szCs w:val="28"/>
        </w:rPr>
        <w:t>: Możemy być obciążeni przez słabości i grzeszność. Pierwszym krokiem w kierunku słuchania jest uwolnienie naszych umysłów i serc od uprzedzeń i stereotypów, które prowadzą nas na błędną drogę, w kierunku ignorancji</w:t>
      </w:r>
      <w:r w:rsidR="00013A72">
        <w:rPr>
          <w:rFonts w:ascii="Garamond" w:hAnsi="Garamond"/>
          <w:sz w:val="28"/>
          <w:szCs w:val="28"/>
        </w:rPr>
        <w:br/>
      </w:r>
      <w:r w:rsidRPr="0000183F">
        <w:rPr>
          <w:rFonts w:ascii="Garamond" w:hAnsi="Garamond"/>
          <w:sz w:val="28"/>
          <w:szCs w:val="28"/>
        </w:rPr>
        <w:t xml:space="preserve">i podziałów. </w:t>
      </w:r>
    </w:p>
    <w:p w14:paraId="65AA65DF" w14:textId="46487C26" w:rsidR="003C7CD7" w:rsidRPr="0000183F" w:rsidRDefault="003C7CD7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Przezwyciężyć plagę klerykalizmu</w:t>
      </w:r>
      <w:r w:rsidRPr="0000183F">
        <w:rPr>
          <w:rFonts w:ascii="Garamond" w:hAnsi="Garamond"/>
          <w:sz w:val="28"/>
          <w:szCs w:val="28"/>
        </w:rPr>
        <w:t xml:space="preserve">: Kościół jest Ciałem Chrystusa obdarzonymi różnymi charyzmatami, w którym każdy członek ma do odegrania wyjątkową rolę. Wszyscy jesteśmy od siebie wzajemnie zależni i wszyscy mamy równą godność pośród świętego </w:t>
      </w:r>
      <w:r w:rsidR="0000183F" w:rsidRPr="0000183F">
        <w:rPr>
          <w:rFonts w:ascii="Garamond" w:hAnsi="Garamond"/>
          <w:sz w:val="28"/>
          <w:szCs w:val="28"/>
        </w:rPr>
        <w:t>l</w:t>
      </w:r>
      <w:r w:rsidRPr="0000183F">
        <w:rPr>
          <w:rFonts w:ascii="Garamond" w:hAnsi="Garamond"/>
          <w:sz w:val="28"/>
          <w:szCs w:val="28"/>
        </w:rPr>
        <w:t xml:space="preserve">udu Bożego. Na podobieństwo Chrystusa, prawdziwą mocą jest służba. Synodalność wzywa pasterzy do uważnego słuchania powierzonej ich pieczy owczarni, tak samo jak wzywa świeckich do swobodnego i szczerego wyrażania swoich poglądów. Wszyscy słuchają siebie nawzajem kierowani miłością w duchu komunii i wspólnej misji. W ten sposób moc Ducha Świętego objawia się w wieloraki sposób w całym </w:t>
      </w:r>
      <w:r w:rsidR="0000183F" w:rsidRPr="0000183F">
        <w:rPr>
          <w:rFonts w:ascii="Garamond" w:hAnsi="Garamond"/>
          <w:sz w:val="28"/>
          <w:szCs w:val="28"/>
        </w:rPr>
        <w:t>lu</w:t>
      </w:r>
      <w:r w:rsidRPr="0000183F">
        <w:rPr>
          <w:rFonts w:ascii="Garamond" w:hAnsi="Garamond"/>
          <w:sz w:val="28"/>
          <w:szCs w:val="28"/>
        </w:rPr>
        <w:t xml:space="preserve">dzie Bożym i poprzez niego. </w:t>
      </w:r>
    </w:p>
    <w:p w14:paraId="7FAFB67A" w14:textId="77777777" w:rsidR="00A2752F" w:rsidRPr="0000183F" w:rsidRDefault="00A2752F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Wyleczyć wirusa samowystarczalności</w:t>
      </w:r>
      <w:r w:rsidRPr="0000183F">
        <w:rPr>
          <w:rFonts w:ascii="Garamond" w:hAnsi="Garamond"/>
          <w:sz w:val="28"/>
          <w:szCs w:val="28"/>
        </w:rPr>
        <w:t xml:space="preserve">: Wszyscy jesteśmy w tej samej łodzi. Razem tworzymy Ciało Chrystusa. Odrzucając miraż samowystarczalności, jesteśmy w stanie uczyć się od siebie nawzajem, podążać razem i służyć sobie nawzajem. Możemy budować mosty poza murami grożącymi niekiedy oddzieleniem, takimi jak: wiek, płeć, bogactwo, zdolności, wykształcenie itd. </w:t>
      </w:r>
    </w:p>
    <w:p w14:paraId="12F86F24" w14:textId="4003338D" w:rsidR="00A2752F" w:rsidRPr="0000183F" w:rsidRDefault="00A2752F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Przezwyciężanie ideologii</w:t>
      </w:r>
      <w:r w:rsidRPr="0000183F">
        <w:rPr>
          <w:rFonts w:ascii="Garamond" w:hAnsi="Garamond"/>
          <w:sz w:val="28"/>
          <w:szCs w:val="28"/>
        </w:rPr>
        <w:t xml:space="preserve">: Musimy unikać ryzyka nadawania większego znaczenia ideom niż rzeczywistości życia wiarą, którą ludzie przeżywają w sposób konkretny. </w:t>
      </w:r>
    </w:p>
    <w:p w14:paraId="5FCC85A1" w14:textId="6655B97E" w:rsidR="00A2752F" w:rsidRPr="0000183F" w:rsidRDefault="00A2752F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>Budzić nadzieję</w:t>
      </w:r>
      <w:r w:rsidRPr="0000183F">
        <w:rPr>
          <w:rFonts w:ascii="Garamond" w:hAnsi="Garamond"/>
          <w:sz w:val="28"/>
          <w:szCs w:val="28"/>
        </w:rPr>
        <w:t xml:space="preserve">: Czyniąc to, co jest słuszne i prawdziwe, nie staramy się zwracać na siebie uwagi czy trafiać na pierwsze strony gazet, ale raczej mamy na celu wierność Bogu i służbę Jego </w:t>
      </w:r>
      <w:r w:rsidR="0000183F" w:rsidRPr="0000183F">
        <w:rPr>
          <w:rFonts w:ascii="Garamond" w:hAnsi="Garamond"/>
          <w:sz w:val="28"/>
          <w:szCs w:val="28"/>
        </w:rPr>
        <w:t>l</w:t>
      </w:r>
      <w:r w:rsidRPr="0000183F">
        <w:rPr>
          <w:rFonts w:ascii="Garamond" w:hAnsi="Garamond"/>
          <w:sz w:val="28"/>
          <w:szCs w:val="28"/>
        </w:rPr>
        <w:t xml:space="preserve">udowi. Jesteśmy powołani, aby być światłem nadziei, a nie prorokami zagłady. </w:t>
      </w:r>
    </w:p>
    <w:p w14:paraId="745FF8BA" w14:textId="31E76EB9" w:rsidR="003C7CD7" w:rsidRPr="0000183F" w:rsidRDefault="00A2752F" w:rsidP="00824FAD">
      <w:pPr>
        <w:pStyle w:val="Default"/>
        <w:numPr>
          <w:ilvl w:val="0"/>
          <w:numId w:val="1"/>
        </w:numPr>
        <w:spacing w:after="120" w:line="300" w:lineRule="auto"/>
        <w:ind w:left="397" w:hanging="397"/>
        <w:jc w:val="both"/>
        <w:rPr>
          <w:rFonts w:ascii="Garamond" w:hAnsi="Garamond"/>
          <w:sz w:val="28"/>
          <w:szCs w:val="28"/>
        </w:rPr>
      </w:pPr>
      <w:r w:rsidRPr="0000183F">
        <w:rPr>
          <w:rFonts w:ascii="Garamond" w:hAnsi="Garamond"/>
          <w:b/>
          <w:bCs/>
          <w:sz w:val="28"/>
          <w:szCs w:val="28"/>
        </w:rPr>
        <w:t xml:space="preserve">Synody to czas na marzenia i </w:t>
      </w:r>
      <w:r w:rsidRPr="0000183F">
        <w:rPr>
          <w:rFonts w:ascii="Garamond" w:hAnsi="Garamond"/>
          <w:b/>
          <w:bCs/>
          <w:i/>
          <w:iCs/>
          <w:sz w:val="28"/>
          <w:szCs w:val="28"/>
        </w:rPr>
        <w:t>spędzanie czasu z przyszłością</w:t>
      </w:r>
      <w:r w:rsidRPr="0000183F">
        <w:rPr>
          <w:rFonts w:ascii="Garamond" w:hAnsi="Garamond"/>
          <w:sz w:val="28"/>
          <w:szCs w:val="28"/>
        </w:rPr>
        <w:t xml:space="preserve">: Jesteśmy zachęcani do tworzenia procesu na poziomie lokalnym, który zainspiruje wszystkich, bez wykluczania nikogo, do tworzenia wizji przyszłości pełnej radości Ewangelii.  </w:t>
      </w:r>
    </w:p>
    <w:sectPr w:rsidR="003C7CD7" w:rsidRPr="0000183F" w:rsidSect="00650ED8">
      <w:headerReference w:type="default" r:id="rId8"/>
      <w:pgSz w:w="11906" w:h="16838" w:code="9"/>
      <w:pgMar w:top="851" w:right="851" w:bottom="851" w:left="851" w:header="425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4A54" w14:textId="77777777" w:rsidR="007F5C93" w:rsidRDefault="007F5C93" w:rsidP="00955DCF">
      <w:pPr>
        <w:spacing w:after="0" w:line="240" w:lineRule="auto"/>
      </w:pPr>
      <w:r>
        <w:separator/>
      </w:r>
    </w:p>
  </w:endnote>
  <w:endnote w:type="continuationSeparator" w:id="0">
    <w:p w14:paraId="3B00B6EA" w14:textId="77777777" w:rsidR="007F5C93" w:rsidRDefault="007F5C93" w:rsidP="009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177F" w14:textId="77777777" w:rsidR="007F5C93" w:rsidRDefault="007F5C93" w:rsidP="00955DCF">
      <w:pPr>
        <w:spacing w:after="0" w:line="240" w:lineRule="auto"/>
      </w:pPr>
      <w:r>
        <w:separator/>
      </w:r>
    </w:p>
  </w:footnote>
  <w:footnote w:type="continuationSeparator" w:id="0">
    <w:p w14:paraId="080FCD0D" w14:textId="77777777" w:rsidR="007F5C93" w:rsidRDefault="007F5C93" w:rsidP="0095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3D4" w14:textId="77777777" w:rsidR="00955DCF" w:rsidRPr="005963A5" w:rsidRDefault="007F5C93">
    <w:pPr>
      <w:pStyle w:val="Nagwek"/>
      <w:jc w:val="center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-698774616"/>
        <w:docPartObj>
          <w:docPartGallery w:val="Page Numbers (Top of Page)"/>
          <w:docPartUnique/>
        </w:docPartObj>
      </w:sdtPr>
      <w:sdtEndPr/>
      <w:sdtContent>
        <w:r w:rsidR="00955DCF" w:rsidRPr="005963A5">
          <w:rPr>
            <w:rFonts w:ascii="Garamond" w:hAnsi="Garamond"/>
            <w:sz w:val="22"/>
            <w:szCs w:val="22"/>
          </w:rPr>
          <w:t xml:space="preserve">- </w:t>
        </w:r>
        <w:r w:rsidR="00955DCF" w:rsidRPr="005963A5">
          <w:rPr>
            <w:rFonts w:ascii="Garamond" w:hAnsi="Garamond"/>
            <w:sz w:val="22"/>
            <w:szCs w:val="22"/>
          </w:rPr>
          <w:fldChar w:fldCharType="begin"/>
        </w:r>
        <w:r w:rsidR="00955DCF" w:rsidRPr="005963A5">
          <w:rPr>
            <w:rFonts w:ascii="Garamond" w:hAnsi="Garamond"/>
            <w:sz w:val="22"/>
            <w:szCs w:val="22"/>
          </w:rPr>
          <w:instrText>PAGE   \* MERGEFORMAT</w:instrText>
        </w:r>
        <w:r w:rsidR="00955DCF" w:rsidRPr="005963A5">
          <w:rPr>
            <w:rFonts w:ascii="Garamond" w:hAnsi="Garamond"/>
            <w:sz w:val="22"/>
            <w:szCs w:val="22"/>
          </w:rPr>
          <w:fldChar w:fldCharType="separate"/>
        </w:r>
        <w:r w:rsidR="00955DCF" w:rsidRPr="005963A5">
          <w:rPr>
            <w:rFonts w:ascii="Garamond" w:hAnsi="Garamond"/>
            <w:sz w:val="22"/>
            <w:szCs w:val="22"/>
          </w:rPr>
          <w:t>2</w:t>
        </w:r>
        <w:r w:rsidR="00955DCF" w:rsidRPr="005963A5">
          <w:rPr>
            <w:rFonts w:ascii="Garamond" w:hAnsi="Garamond"/>
            <w:sz w:val="22"/>
            <w:szCs w:val="22"/>
          </w:rPr>
          <w:fldChar w:fldCharType="end"/>
        </w:r>
      </w:sdtContent>
    </w:sdt>
    <w:r w:rsidR="00955DCF" w:rsidRPr="005963A5">
      <w:rPr>
        <w:rFonts w:ascii="Garamond" w:hAnsi="Garam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6AB9"/>
    <w:multiLevelType w:val="hybridMultilevel"/>
    <w:tmpl w:val="F9DC0174"/>
    <w:lvl w:ilvl="0" w:tplc="571C3612">
      <w:start w:val="1"/>
      <w:numFmt w:val="ordin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199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D8"/>
    <w:rsid w:val="00000B84"/>
    <w:rsid w:val="0000183F"/>
    <w:rsid w:val="00001C2A"/>
    <w:rsid w:val="000058EC"/>
    <w:rsid w:val="00006900"/>
    <w:rsid w:val="0000725D"/>
    <w:rsid w:val="00007E0D"/>
    <w:rsid w:val="000106A0"/>
    <w:rsid w:val="00013A72"/>
    <w:rsid w:val="0001571C"/>
    <w:rsid w:val="00023FF3"/>
    <w:rsid w:val="000376A6"/>
    <w:rsid w:val="00042311"/>
    <w:rsid w:val="0004480C"/>
    <w:rsid w:val="00044C26"/>
    <w:rsid w:val="00056042"/>
    <w:rsid w:val="000564DD"/>
    <w:rsid w:val="00066D64"/>
    <w:rsid w:val="000674B1"/>
    <w:rsid w:val="00075E04"/>
    <w:rsid w:val="000873D7"/>
    <w:rsid w:val="000A7E7B"/>
    <w:rsid w:val="000B2DA2"/>
    <w:rsid w:val="000C35BE"/>
    <w:rsid w:val="000E34BB"/>
    <w:rsid w:val="001005F9"/>
    <w:rsid w:val="00110131"/>
    <w:rsid w:val="001153A6"/>
    <w:rsid w:val="001279AD"/>
    <w:rsid w:val="00150CEC"/>
    <w:rsid w:val="001524E2"/>
    <w:rsid w:val="00156974"/>
    <w:rsid w:val="00162208"/>
    <w:rsid w:val="00167C30"/>
    <w:rsid w:val="0017721B"/>
    <w:rsid w:val="00184F7C"/>
    <w:rsid w:val="0018531E"/>
    <w:rsid w:val="0019510C"/>
    <w:rsid w:val="001A6854"/>
    <w:rsid w:val="001B1AF4"/>
    <w:rsid w:val="001B4475"/>
    <w:rsid w:val="001B6407"/>
    <w:rsid w:val="001D0BCA"/>
    <w:rsid w:val="001D464F"/>
    <w:rsid w:val="001D6DA0"/>
    <w:rsid w:val="001D7493"/>
    <w:rsid w:val="001E1F1A"/>
    <w:rsid w:val="001E4BD5"/>
    <w:rsid w:val="001F021A"/>
    <w:rsid w:val="00206967"/>
    <w:rsid w:val="00210A68"/>
    <w:rsid w:val="002213E3"/>
    <w:rsid w:val="00226809"/>
    <w:rsid w:val="0023532F"/>
    <w:rsid w:val="0025017A"/>
    <w:rsid w:val="00250AB6"/>
    <w:rsid w:val="00254694"/>
    <w:rsid w:val="00264060"/>
    <w:rsid w:val="00264BF6"/>
    <w:rsid w:val="002653D4"/>
    <w:rsid w:val="00265A2E"/>
    <w:rsid w:val="00267F16"/>
    <w:rsid w:val="002855E6"/>
    <w:rsid w:val="00295891"/>
    <w:rsid w:val="002A419B"/>
    <w:rsid w:val="002A4846"/>
    <w:rsid w:val="002A4FCB"/>
    <w:rsid w:val="002A714A"/>
    <w:rsid w:val="002B6DF7"/>
    <w:rsid w:val="002D44D8"/>
    <w:rsid w:val="002F17EA"/>
    <w:rsid w:val="002F22AD"/>
    <w:rsid w:val="002F437E"/>
    <w:rsid w:val="002F562E"/>
    <w:rsid w:val="00310DC5"/>
    <w:rsid w:val="00316255"/>
    <w:rsid w:val="00321518"/>
    <w:rsid w:val="00322D98"/>
    <w:rsid w:val="00325B5F"/>
    <w:rsid w:val="00330426"/>
    <w:rsid w:val="00340D18"/>
    <w:rsid w:val="003515CD"/>
    <w:rsid w:val="00356753"/>
    <w:rsid w:val="00365E5E"/>
    <w:rsid w:val="0037300B"/>
    <w:rsid w:val="0038022D"/>
    <w:rsid w:val="00380319"/>
    <w:rsid w:val="00383A47"/>
    <w:rsid w:val="00390AF8"/>
    <w:rsid w:val="00396F86"/>
    <w:rsid w:val="00397998"/>
    <w:rsid w:val="003A5656"/>
    <w:rsid w:val="003A6ACC"/>
    <w:rsid w:val="003B1E34"/>
    <w:rsid w:val="003B6FB2"/>
    <w:rsid w:val="003C603F"/>
    <w:rsid w:val="003C7CD7"/>
    <w:rsid w:val="003D0993"/>
    <w:rsid w:val="003D3EE6"/>
    <w:rsid w:val="003D5468"/>
    <w:rsid w:val="003D7C50"/>
    <w:rsid w:val="003D7CD9"/>
    <w:rsid w:val="003E1761"/>
    <w:rsid w:val="003E17D5"/>
    <w:rsid w:val="003E1DDB"/>
    <w:rsid w:val="003F0108"/>
    <w:rsid w:val="003F11E5"/>
    <w:rsid w:val="003F294B"/>
    <w:rsid w:val="0041301F"/>
    <w:rsid w:val="00413776"/>
    <w:rsid w:val="0043584D"/>
    <w:rsid w:val="00445EB1"/>
    <w:rsid w:val="00450BCD"/>
    <w:rsid w:val="00452721"/>
    <w:rsid w:val="0045302D"/>
    <w:rsid w:val="0045316E"/>
    <w:rsid w:val="00454BD7"/>
    <w:rsid w:val="00454D01"/>
    <w:rsid w:val="00455573"/>
    <w:rsid w:val="004738D3"/>
    <w:rsid w:val="00474683"/>
    <w:rsid w:val="004779C9"/>
    <w:rsid w:val="00480230"/>
    <w:rsid w:val="00486876"/>
    <w:rsid w:val="004921FD"/>
    <w:rsid w:val="004974BF"/>
    <w:rsid w:val="004D306D"/>
    <w:rsid w:val="004D549D"/>
    <w:rsid w:val="004E158F"/>
    <w:rsid w:val="004E757A"/>
    <w:rsid w:val="0051156D"/>
    <w:rsid w:val="00515803"/>
    <w:rsid w:val="005253D9"/>
    <w:rsid w:val="00533ADE"/>
    <w:rsid w:val="00536838"/>
    <w:rsid w:val="00547298"/>
    <w:rsid w:val="00547DB6"/>
    <w:rsid w:val="00550652"/>
    <w:rsid w:val="00563AF5"/>
    <w:rsid w:val="005850BB"/>
    <w:rsid w:val="00592D98"/>
    <w:rsid w:val="005962A9"/>
    <w:rsid w:val="005963A5"/>
    <w:rsid w:val="00596D7C"/>
    <w:rsid w:val="005A5B3B"/>
    <w:rsid w:val="005B5CEA"/>
    <w:rsid w:val="005C1F60"/>
    <w:rsid w:val="005C4077"/>
    <w:rsid w:val="005C63B8"/>
    <w:rsid w:val="005C7CCD"/>
    <w:rsid w:val="005E2006"/>
    <w:rsid w:val="005F04BA"/>
    <w:rsid w:val="005F5890"/>
    <w:rsid w:val="005F6451"/>
    <w:rsid w:val="00601C93"/>
    <w:rsid w:val="006026C8"/>
    <w:rsid w:val="0060499D"/>
    <w:rsid w:val="006141B5"/>
    <w:rsid w:val="00616C57"/>
    <w:rsid w:val="00622DF4"/>
    <w:rsid w:val="006345DD"/>
    <w:rsid w:val="006423E5"/>
    <w:rsid w:val="00650725"/>
    <w:rsid w:val="00650ED8"/>
    <w:rsid w:val="006518AD"/>
    <w:rsid w:val="00684778"/>
    <w:rsid w:val="00687C2B"/>
    <w:rsid w:val="006A6565"/>
    <w:rsid w:val="006B559A"/>
    <w:rsid w:val="006C1EE8"/>
    <w:rsid w:val="006D5913"/>
    <w:rsid w:val="006E64D9"/>
    <w:rsid w:val="006F04D3"/>
    <w:rsid w:val="00700BFD"/>
    <w:rsid w:val="00704745"/>
    <w:rsid w:val="0073119E"/>
    <w:rsid w:val="007315FD"/>
    <w:rsid w:val="00744A00"/>
    <w:rsid w:val="007501E2"/>
    <w:rsid w:val="007538E4"/>
    <w:rsid w:val="00771CDD"/>
    <w:rsid w:val="00777651"/>
    <w:rsid w:val="0079102E"/>
    <w:rsid w:val="00794E42"/>
    <w:rsid w:val="00794F8F"/>
    <w:rsid w:val="007A4AD8"/>
    <w:rsid w:val="007B0308"/>
    <w:rsid w:val="007B4CB2"/>
    <w:rsid w:val="007B772A"/>
    <w:rsid w:val="007B7974"/>
    <w:rsid w:val="007C2197"/>
    <w:rsid w:val="007C6DD9"/>
    <w:rsid w:val="007D229C"/>
    <w:rsid w:val="007E1969"/>
    <w:rsid w:val="007F4192"/>
    <w:rsid w:val="007F5C93"/>
    <w:rsid w:val="00800155"/>
    <w:rsid w:val="00810206"/>
    <w:rsid w:val="008121F1"/>
    <w:rsid w:val="00824FAD"/>
    <w:rsid w:val="008265B9"/>
    <w:rsid w:val="00832619"/>
    <w:rsid w:val="008358C7"/>
    <w:rsid w:val="0084298A"/>
    <w:rsid w:val="00876EC9"/>
    <w:rsid w:val="008809DB"/>
    <w:rsid w:val="008817C4"/>
    <w:rsid w:val="008859E0"/>
    <w:rsid w:val="008865E6"/>
    <w:rsid w:val="008874BC"/>
    <w:rsid w:val="00891433"/>
    <w:rsid w:val="008A3DE9"/>
    <w:rsid w:val="008A636E"/>
    <w:rsid w:val="008A6622"/>
    <w:rsid w:val="008B35C3"/>
    <w:rsid w:val="008B6005"/>
    <w:rsid w:val="008B7A57"/>
    <w:rsid w:val="008C1A61"/>
    <w:rsid w:val="008C7CC6"/>
    <w:rsid w:val="009047E1"/>
    <w:rsid w:val="00915F36"/>
    <w:rsid w:val="009238C9"/>
    <w:rsid w:val="00931FD3"/>
    <w:rsid w:val="009337EA"/>
    <w:rsid w:val="00933870"/>
    <w:rsid w:val="0093479B"/>
    <w:rsid w:val="009450CF"/>
    <w:rsid w:val="00950B8E"/>
    <w:rsid w:val="00955C7F"/>
    <w:rsid w:val="00955DCF"/>
    <w:rsid w:val="0096191E"/>
    <w:rsid w:val="00970A2D"/>
    <w:rsid w:val="00981291"/>
    <w:rsid w:val="00982F30"/>
    <w:rsid w:val="00986855"/>
    <w:rsid w:val="009963DE"/>
    <w:rsid w:val="009A5BC1"/>
    <w:rsid w:val="009A5FA2"/>
    <w:rsid w:val="009B0ED9"/>
    <w:rsid w:val="009B1EF8"/>
    <w:rsid w:val="009B7A0C"/>
    <w:rsid w:val="009C793A"/>
    <w:rsid w:val="009D2183"/>
    <w:rsid w:val="009D2F2C"/>
    <w:rsid w:val="009D7B5C"/>
    <w:rsid w:val="009E2791"/>
    <w:rsid w:val="009E3F6C"/>
    <w:rsid w:val="009F7827"/>
    <w:rsid w:val="00A135F2"/>
    <w:rsid w:val="00A14943"/>
    <w:rsid w:val="00A25F47"/>
    <w:rsid w:val="00A2752F"/>
    <w:rsid w:val="00A275D2"/>
    <w:rsid w:val="00A27DD0"/>
    <w:rsid w:val="00A334A0"/>
    <w:rsid w:val="00A50BAC"/>
    <w:rsid w:val="00A53DEB"/>
    <w:rsid w:val="00A6393D"/>
    <w:rsid w:val="00A82CF4"/>
    <w:rsid w:val="00A9611C"/>
    <w:rsid w:val="00A96B09"/>
    <w:rsid w:val="00AA0BD1"/>
    <w:rsid w:val="00AA10D4"/>
    <w:rsid w:val="00AA3DE5"/>
    <w:rsid w:val="00AA68FD"/>
    <w:rsid w:val="00AB515E"/>
    <w:rsid w:val="00AC16E5"/>
    <w:rsid w:val="00AC3FBE"/>
    <w:rsid w:val="00AE191E"/>
    <w:rsid w:val="00AE3767"/>
    <w:rsid w:val="00AE6B72"/>
    <w:rsid w:val="00AF2206"/>
    <w:rsid w:val="00AF4D95"/>
    <w:rsid w:val="00AF55A6"/>
    <w:rsid w:val="00B00303"/>
    <w:rsid w:val="00B0553F"/>
    <w:rsid w:val="00B16EF9"/>
    <w:rsid w:val="00B218EB"/>
    <w:rsid w:val="00B2524F"/>
    <w:rsid w:val="00B3323F"/>
    <w:rsid w:val="00B333C4"/>
    <w:rsid w:val="00B609F5"/>
    <w:rsid w:val="00B62687"/>
    <w:rsid w:val="00B92272"/>
    <w:rsid w:val="00B9651F"/>
    <w:rsid w:val="00BA1099"/>
    <w:rsid w:val="00BA297D"/>
    <w:rsid w:val="00BB0C3C"/>
    <w:rsid w:val="00BC7745"/>
    <w:rsid w:val="00BF0F8F"/>
    <w:rsid w:val="00BF6B7B"/>
    <w:rsid w:val="00C223C9"/>
    <w:rsid w:val="00C436A0"/>
    <w:rsid w:val="00C6215C"/>
    <w:rsid w:val="00C74F2C"/>
    <w:rsid w:val="00C868D7"/>
    <w:rsid w:val="00C96032"/>
    <w:rsid w:val="00C96B66"/>
    <w:rsid w:val="00CA618A"/>
    <w:rsid w:val="00CC0438"/>
    <w:rsid w:val="00CC2438"/>
    <w:rsid w:val="00CC5F6D"/>
    <w:rsid w:val="00CC79F8"/>
    <w:rsid w:val="00CD2069"/>
    <w:rsid w:val="00D13C45"/>
    <w:rsid w:val="00D17773"/>
    <w:rsid w:val="00D21B89"/>
    <w:rsid w:val="00D36E11"/>
    <w:rsid w:val="00D37286"/>
    <w:rsid w:val="00D42B56"/>
    <w:rsid w:val="00D653D2"/>
    <w:rsid w:val="00D92A84"/>
    <w:rsid w:val="00DA04B8"/>
    <w:rsid w:val="00DA33E8"/>
    <w:rsid w:val="00DA48BF"/>
    <w:rsid w:val="00DA7A34"/>
    <w:rsid w:val="00DB2597"/>
    <w:rsid w:val="00DC03DF"/>
    <w:rsid w:val="00DE2C08"/>
    <w:rsid w:val="00DE48B0"/>
    <w:rsid w:val="00E16617"/>
    <w:rsid w:val="00E22729"/>
    <w:rsid w:val="00E23CC3"/>
    <w:rsid w:val="00E3001E"/>
    <w:rsid w:val="00E40A91"/>
    <w:rsid w:val="00E43195"/>
    <w:rsid w:val="00E43E92"/>
    <w:rsid w:val="00E459DC"/>
    <w:rsid w:val="00E5379C"/>
    <w:rsid w:val="00E66010"/>
    <w:rsid w:val="00E6783D"/>
    <w:rsid w:val="00E76F91"/>
    <w:rsid w:val="00E91A0F"/>
    <w:rsid w:val="00E94179"/>
    <w:rsid w:val="00E95138"/>
    <w:rsid w:val="00E968B7"/>
    <w:rsid w:val="00EA2442"/>
    <w:rsid w:val="00EA2C5C"/>
    <w:rsid w:val="00EA3BB5"/>
    <w:rsid w:val="00EB3A6A"/>
    <w:rsid w:val="00EB7B72"/>
    <w:rsid w:val="00EB7D14"/>
    <w:rsid w:val="00ED4C56"/>
    <w:rsid w:val="00ED753A"/>
    <w:rsid w:val="00EE33DA"/>
    <w:rsid w:val="00F06B48"/>
    <w:rsid w:val="00F10D1F"/>
    <w:rsid w:val="00F22DE7"/>
    <w:rsid w:val="00F24A10"/>
    <w:rsid w:val="00F3421C"/>
    <w:rsid w:val="00F43A78"/>
    <w:rsid w:val="00F44B3A"/>
    <w:rsid w:val="00F4744E"/>
    <w:rsid w:val="00F507F1"/>
    <w:rsid w:val="00F5490C"/>
    <w:rsid w:val="00F63374"/>
    <w:rsid w:val="00F6421E"/>
    <w:rsid w:val="00F829EF"/>
    <w:rsid w:val="00FA03C2"/>
    <w:rsid w:val="00FA0B8E"/>
    <w:rsid w:val="00FA51CC"/>
    <w:rsid w:val="00FB5546"/>
    <w:rsid w:val="00FE3FE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D714"/>
  <w15:chartTrackingRefBased/>
  <w15:docId w15:val="{200FCECE-DB10-42B4-B691-76B1E7C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6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CF"/>
  </w:style>
  <w:style w:type="paragraph" w:styleId="Stopka">
    <w:name w:val="footer"/>
    <w:basedOn w:val="Normalny"/>
    <w:link w:val="StopkaZnak"/>
    <w:uiPriority w:val="99"/>
    <w:unhideWhenUsed/>
    <w:rsid w:val="009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CF"/>
  </w:style>
  <w:style w:type="paragraph" w:styleId="Tekstdymka">
    <w:name w:val="Balloon Text"/>
    <w:basedOn w:val="Normalny"/>
    <w:link w:val="TekstdymkaZnak"/>
    <w:uiPriority w:val="99"/>
    <w:semiHidden/>
    <w:unhideWhenUsed/>
    <w:rsid w:val="00C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A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379C"/>
    <w:rPr>
      <w:b/>
      <w:bCs/>
    </w:rPr>
  </w:style>
  <w:style w:type="paragraph" w:customStyle="1" w:styleId="Go">
    <w:name w:val="Gość"/>
    <w:basedOn w:val="Normalny"/>
    <w:qFormat/>
    <w:rsid w:val="00042311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8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2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21E"/>
  </w:style>
  <w:style w:type="character" w:styleId="Odwoanieprzypisukocowego">
    <w:name w:val="endnote reference"/>
    <w:basedOn w:val="Domylnaczcionkaakapitu"/>
    <w:uiPriority w:val="99"/>
    <w:semiHidden/>
    <w:unhideWhenUsed/>
    <w:rsid w:val="00F6421E"/>
    <w:rPr>
      <w:vertAlign w:val="superscript"/>
    </w:rPr>
  </w:style>
  <w:style w:type="paragraph" w:customStyle="1" w:styleId="Normalny1">
    <w:name w:val="Normalny1"/>
    <w:rsid w:val="00AC3FBE"/>
    <w:rPr>
      <w:rFonts w:ascii="Calibri" w:eastAsia="Calibri" w:hAnsi="Calibri" w:cs="Calibri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E0"/>
    <w:rPr>
      <w:color w:val="954F72" w:themeColor="followedHyperlink"/>
      <w:u w:val="single"/>
    </w:rPr>
  </w:style>
  <w:style w:type="paragraph" w:customStyle="1" w:styleId="Default">
    <w:name w:val="Default"/>
    <w:rsid w:val="003C7C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4C4A-A54F-4899-99D3-E5BDFD4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Tomaszewski</dc:creator>
  <cp:keywords/>
  <dc:description/>
  <cp:lastModifiedBy>Tomasz Tomaszewski</cp:lastModifiedBy>
  <cp:revision>14</cp:revision>
  <cp:lastPrinted>2021-09-23T14:03:00Z</cp:lastPrinted>
  <dcterms:created xsi:type="dcterms:W3CDTF">2022-04-12T20:17:00Z</dcterms:created>
  <dcterms:modified xsi:type="dcterms:W3CDTF">2022-04-12T22:02:00Z</dcterms:modified>
</cp:coreProperties>
</file>